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F249F4" w:rsidTr="00212733">
        <w:trPr>
          <w:trHeight w:val="534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>OBRAZEC 1: UGOTAVLJANJE  SPOSOBNOSTI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 xml:space="preserve">                                                                     </w:t>
            </w:r>
          </w:p>
        </w:tc>
      </w:tr>
      <w:tr w:rsidR="00F249F4" w:rsidTr="00212733"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POGOJ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DOKAZ</w:t>
            </w:r>
          </w:p>
        </w:tc>
      </w:tr>
      <w:tr w:rsidR="00F249F4" w:rsidTr="0021273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after="200" w:line="256" w:lineRule="auto"/>
              <w:jc w:val="both"/>
              <w:rPr>
                <w:rFonts w:ascii="Arial Narrow" w:hAnsi="Arial Narrow"/>
                <w:bCs/>
                <w:lang w:eastAsia="en-US"/>
              </w:rPr>
            </w:pPr>
            <w:r>
              <w:rPr>
                <w:rFonts w:ascii="Arial Narrow" w:hAnsi="Arial Narrow"/>
                <w:bCs/>
                <w:lang w:eastAsia="en-US"/>
              </w:rPr>
              <w:t xml:space="preserve">da lahko opravlja dejavnost, ki </w:t>
            </w:r>
            <w:r>
              <w:rPr>
                <w:rFonts w:ascii="Arial Narrow" w:hAnsi="Arial Narrow"/>
                <w:lang w:eastAsia="en-US"/>
              </w:rPr>
              <w:t>je potrebna za izvedbo predmeta javnega naročila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after="200" w:line="256" w:lineRule="auto"/>
              <w:jc w:val="both"/>
              <w:rPr>
                <w:rFonts w:ascii="Arial Narrow" w:hAnsi="Arial Narrow"/>
                <w:b/>
                <w:bCs/>
                <w:lang w:eastAsia="en-US"/>
              </w:rPr>
            </w:pPr>
            <w:r>
              <w:rPr>
                <w:rFonts w:ascii="Arial Narrow" w:hAnsi="Arial Narrow"/>
                <w:b/>
                <w:bCs/>
                <w:lang w:eastAsia="en-US"/>
              </w:rPr>
              <w:t xml:space="preserve">Za </w:t>
            </w:r>
            <w:r>
              <w:rPr>
                <w:rFonts w:ascii="Arial Narrow" w:hAnsi="Arial Narrow"/>
                <w:b/>
                <w:bCs/>
                <w:u w:val="single"/>
                <w:lang w:eastAsia="en-US"/>
              </w:rPr>
              <w:t>rezidenta</w:t>
            </w:r>
            <w:r>
              <w:rPr>
                <w:rFonts w:ascii="Arial Narrow" w:hAnsi="Arial Narrow"/>
                <w:b/>
                <w:bCs/>
                <w:lang w:eastAsia="en-US"/>
              </w:rPr>
              <w:t xml:space="preserve"> RS preveri naročnik podatek v Poslovnem registru </w:t>
            </w:r>
            <w:proofErr w:type="spellStart"/>
            <w:r>
              <w:rPr>
                <w:rFonts w:ascii="Arial Narrow" w:hAnsi="Arial Narrow"/>
                <w:b/>
                <w:bCs/>
                <w:lang w:eastAsia="en-US"/>
              </w:rPr>
              <w:t>ePRS</w:t>
            </w:r>
            <w:proofErr w:type="spellEnd"/>
            <w:r>
              <w:rPr>
                <w:rFonts w:ascii="Arial Narrow" w:hAnsi="Arial Narrow"/>
                <w:b/>
                <w:bCs/>
                <w:lang w:eastAsia="en-US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>
              <w:rPr>
                <w:rFonts w:ascii="Arial Narrow" w:hAnsi="Arial Narrow"/>
                <w:b/>
                <w:lang w:eastAsia="en-US"/>
              </w:rPr>
              <w:t>je potrebna za izvedbo predmeta javnega naročila.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ESPD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F249F4" w:rsidTr="0021273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pStyle w:val="Odstavekseznama"/>
              <w:spacing w:line="240" w:lineRule="auto"/>
              <w:ind w:left="0" w:right="24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 w:cs="Arial"/>
              </w:rPr>
              <w:t xml:space="preserve">V skladu z določbo Zakona o medicinskih pripomočkih (Uradni list RS, št. 98/09) se morajo vsi poslovni subjekti, ki proizvajajo, trgujejo in uvažajo medicinske pripomočke in so rezidenti Republike Slovenije, v 15 dni po pričetku opravljanja dejavnosti priglasiti v odgovarjajoč register dejavnosti na področju medicinskih pripomočkov, ki ga vodi in objavlja Javna agencija Republike Slovenije za zdravila in medicinske pripomočke (JAZMP) na svoji spletni strani. Izbranemu ponudniku medicinskih pripomočkov s sedežem v drugi državi članici Evropske Unije se ni potrebno priglasiti v register veletrgovcev ali proizvajalcev medicinskih pripomočkov v Sloveniji, predložiti pa mora ustrezno potrdilo države članice, iz katere izhaja.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b/>
                <w:bCs/>
                <w:color w:val="0000FF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Ponudnik iz Republike Slovenije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2. če je ponudnik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iz druge države članice EU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, ne glede na to, ali je hkrati proizvajalec razpisanega blaga, v ponudbi priloži dokazilo v skladu s predpisi države, v kateri ima ponudnik svoj sedež. 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Če država članica ne izdaja takšnih dokumentov in potrdil ali če ti ne zajemajo vseh zgoraj navedenih primerov, naročnik lahko namesto pisnega dokazila sprejme zapriseženo izjavo, če ta v državi članici ali tretji državi ni predvidena, pa izjavo določene osebe, dano pred pravosodnim ali upravnim organom, notarjem ali pred pristojno poklicno ali trgovinsko organizacijo v matični državi te osebe ali v državi, v kateri ima sedež gospodarski subjekt.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V kolikor je predloženo dokazilo iz uradnih evidenc oz. izjava sestavljeno/sestavljena v tujem jeziku, mora biti v ponudbi priložen tudi njun originalen prevod s strani sodnega tolmača za slovenski jezik.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F249F4" w:rsidRDefault="00F249F4" w:rsidP="00212733">
            <w:pPr>
              <w:spacing w:after="200"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F249F4" w:rsidTr="0021273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3.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ponudnik (in vsi nominirani podizvajalci) in zakoniti zastopnik/i ni/niso bil/bili pravnomočno obsojen/i zaradi kaznivih dejanj, opredeljenih v: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108.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109. členu do vključno 113.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lastRenderedPageBreak/>
              <w:t>157.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196.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211.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225. členu do vključno 250. členu KZ-1 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257.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257a.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260. členu do vključno 264. členu KZ-1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294. členu KZ-1</w:t>
            </w:r>
          </w:p>
          <w:p w:rsidR="00F249F4" w:rsidRDefault="00F249F4" w:rsidP="00212733">
            <w:pPr>
              <w:pStyle w:val="Odstavekseznam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F249F4">
            <w:pPr>
              <w:numPr>
                <w:ilvl w:val="0"/>
                <w:numId w:val="2"/>
              </w:num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lastRenderedPageBreak/>
              <w:t>priložena, izpolnjena in potrjena obrazca PRILOGA 2  in 3 K OBRAZCU 1 (soglasji za pridobitev podatkov iz uradnih evidenc)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ali</w:t>
            </w:r>
          </w:p>
          <w:p w:rsidR="00F249F4" w:rsidRDefault="00F249F4" w:rsidP="00F249F4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predloži dokazilo o nekaznovanosti iz Kazenske evidence fizičnih oz. pravnih oseb</w:t>
            </w:r>
          </w:p>
          <w:p w:rsidR="00F249F4" w:rsidRDefault="00F249F4" w:rsidP="00212733">
            <w:pPr>
              <w:spacing w:line="256" w:lineRule="auto"/>
              <w:ind w:left="465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lastRenderedPageBreak/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F249F4" w:rsidTr="0021273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lastRenderedPageBreak/>
              <w:t>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F249F4" w:rsidRDefault="00F249F4" w:rsidP="00212733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F249F4" w:rsidTr="0021273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5.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F249F4" w:rsidRDefault="00F249F4" w:rsidP="00212733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</w:tc>
      </w:tr>
      <w:tr w:rsidR="00F249F4" w:rsidTr="0021273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F4" w:rsidRDefault="00F249F4" w:rsidP="00212733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6.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ponudniku (in vsi nominirani podizvajalci) ni bila v zadnjih 3. letih pred potekom roka za oddajo ponudb s pravnomočno odločbo pristojnega organa RS ali druge države članice ali tretje države dvakrat izrečena globa zaradi prekrška z izplačilom za delo. 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F4" w:rsidRDefault="00F249F4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F249F4" w:rsidRDefault="00F249F4" w:rsidP="0021273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</w:tbl>
    <w:p w:rsidR="00F249F4" w:rsidRDefault="00F249F4" w:rsidP="00F249F4">
      <w:pPr>
        <w:jc w:val="both"/>
        <w:rPr>
          <w:rFonts w:ascii="Arial Narrow" w:hAnsi="Arial Narrow" w:cs="Arial"/>
        </w:rPr>
      </w:pPr>
    </w:p>
    <w:p w:rsidR="00F249F4" w:rsidRDefault="00F249F4" w:rsidP="00F249F4">
      <w:pPr>
        <w:jc w:val="both"/>
        <w:rPr>
          <w:rFonts w:ascii="Arial Narrow" w:hAnsi="Arial Narrow" w:cs="Arial"/>
        </w:rPr>
      </w:pPr>
    </w:p>
    <w:p w:rsidR="00F249F4" w:rsidRDefault="00F249F4" w:rsidP="00F249F4">
      <w:pPr>
        <w:jc w:val="both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OPOZORILA:</w:t>
      </w:r>
    </w:p>
    <w:p w:rsidR="00F249F4" w:rsidRDefault="00F249F4" w:rsidP="00F249F4">
      <w:pPr>
        <w:jc w:val="both"/>
        <w:rPr>
          <w:rFonts w:ascii="Arial Narrow" w:hAnsi="Arial Narrow" w:cs="Arial"/>
        </w:rPr>
      </w:pPr>
    </w:p>
    <w:p w:rsidR="00F249F4" w:rsidRDefault="00F249F4" w:rsidP="00F249F4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Ponudniki </w:t>
      </w:r>
      <w:r>
        <w:rPr>
          <w:rFonts w:ascii="Arial Narrow" w:hAnsi="Arial Narrow" w:cs="Arial"/>
          <w:bCs/>
        </w:rPr>
        <w:t>(in vsi nominirani podizvajalci)</w:t>
      </w:r>
      <w:r>
        <w:rPr>
          <w:rFonts w:ascii="Arial Narrow" w:hAnsi="Arial Narrow" w:cs="Arial"/>
          <w:sz w:val="22"/>
          <w:szCs w:val="22"/>
        </w:rPr>
        <w:t xml:space="preserve">, ki </w:t>
      </w:r>
      <w:r>
        <w:rPr>
          <w:rFonts w:ascii="Arial Narrow" w:hAnsi="Arial Narrow" w:cs="Arial"/>
          <w:b/>
          <w:sz w:val="22"/>
          <w:szCs w:val="22"/>
        </w:rPr>
        <w:t>nimajo svojega sedeža v RS</w:t>
      </w:r>
      <w:r>
        <w:rPr>
          <w:rFonts w:ascii="Arial Narrow" w:hAnsi="Arial Narrow" w:cs="Arial"/>
          <w:sz w:val="22"/>
          <w:szCs w:val="22"/>
        </w:rPr>
        <w:t xml:space="preserve">, morajo poleg izpolnjenega in potrjenega obrazca ESPD predložiti </w:t>
      </w:r>
      <w:r>
        <w:rPr>
          <w:rFonts w:ascii="Arial Narrow" w:hAnsi="Arial Narrow" w:cs="Arial"/>
          <w:b/>
          <w:sz w:val="22"/>
          <w:szCs w:val="22"/>
        </w:rPr>
        <w:t>še dokazila iz uradnih evidenc</w:t>
      </w:r>
      <w:r>
        <w:rPr>
          <w:rFonts w:ascii="Arial Narrow" w:hAnsi="Arial Narrow" w:cs="Arial"/>
          <w:sz w:val="22"/>
          <w:szCs w:val="22"/>
        </w:rPr>
        <w:t xml:space="preserve"> o izpolnjevanju pogojev 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iz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1.,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3., 4. in 6</w:t>
      </w:r>
      <w:r>
        <w:rPr>
          <w:rFonts w:ascii="Arial Narrow" w:hAnsi="Arial Narrow" w:cs="Arial"/>
          <w:b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točke OBRAZCA 1, </w:t>
      </w:r>
      <w:r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:rsidR="00F249F4" w:rsidRDefault="00F249F4" w:rsidP="00F249F4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F249F4" w:rsidRDefault="00F249F4" w:rsidP="00F249F4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Če država, v kateri ima ponudnik svoj sedež, ne izdaja takšnih dokumentov, naročnik lahko namesto pisnega dokazila sprejme zapriseženo izjavo prič ali zapriseženo izjavo ponudnika. </w:t>
      </w:r>
    </w:p>
    <w:p w:rsidR="00F249F4" w:rsidRDefault="00F249F4" w:rsidP="00F249F4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F249F4" w:rsidRDefault="00F249F4" w:rsidP="00F249F4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Ta izjava mora biti podana pred pravosodnim ali upravnim organom, notarjem ali pristojnim organom poklicnih ali gospodarskih subjektov v državi, v kateri ima ponudnik svoj sedež. </w:t>
      </w:r>
    </w:p>
    <w:p w:rsidR="00F249F4" w:rsidRDefault="00F249F4" w:rsidP="00F249F4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F249F4" w:rsidRDefault="00F249F4" w:rsidP="00F249F4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V kolikor so predložena dokazila iz uradnih evidenc sestavljena v tujem jeziku, mora ponudnik na zahtevo naročnika priložiti tudi njihov originalen prevod s strani sodnega tolmača za slovenski jezik.</w:t>
      </w:r>
    </w:p>
    <w:p w:rsidR="00F249F4" w:rsidRDefault="00F249F4" w:rsidP="00F249F4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F249F4" w:rsidRDefault="00F249F4" w:rsidP="00F249F4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>
        <w:rPr>
          <w:rFonts w:ascii="Arial Narrow" w:hAnsi="Arial Narrow" w:cs="Arial"/>
          <w:b/>
          <w:sz w:val="22"/>
          <w:szCs w:val="22"/>
        </w:rPr>
        <w:t xml:space="preserve">3. </w:t>
      </w:r>
      <w:r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:rsidR="00F249F4" w:rsidRDefault="00F249F4" w:rsidP="00F249F4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>
        <w:rPr>
          <w:rFonts w:ascii="Arial Narrow" w:hAnsi="Arial Narrow" w:cs="Arial"/>
          <w:b/>
          <w:sz w:val="22"/>
          <w:szCs w:val="22"/>
        </w:rPr>
        <w:t>ki ni državljan RS</w:t>
      </w:r>
      <w:r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:rsidR="00F249F4" w:rsidRDefault="00F249F4" w:rsidP="00F249F4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F249F4" w:rsidRDefault="00F249F4" w:rsidP="00F249F4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:rsidR="00F249F4" w:rsidRDefault="00F249F4" w:rsidP="00F249F4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F249F4" w:rsidRDefault="00F249F4" w:rsidP="00F249F4">
      <w:pPr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:rsidR="00F249F4" w:rsidRDefault="00F249F4" w:rsidP="00F249F4">
      <w:pPr>
        <w:rPr>
          <w:rFonts w:ascii="Arial Narrow" w:hAnsi="Arial Narrow"/>
          <w:sz w:val="22"/>
          <w:szCs w:val="22"/>
        </w:rPr>
      </w:pPr>
    </w:p>
    <w:p w:rsidR="00F249F4" w:rsidRDefault="00F249F4" w:rsidP="00F249F4">
      <w:pPr>
        <w:rPr>
          <w:rFonts w:ascii="Arial Narrow" w:hAnsi="Arial Narrow"/>
          <w:sz w:val="22"/>
          <w:szCs w:val="22"/>
        </w:rPr>
      </w:pPr>
    </w:p>
    <w:p w:rsidR="00F249F4" w:rsidRDefault="00F249F4" w:rsidP="00F249F4">
      <w:pPr>
        <w:rPr>
          <w:rFonts w:ascii="Arial Narrow" w:hAnsi="Arial Narrow"/>
          <w:sz w:val="22"/>
          <w:szCs w:val="22"/>
        </w:rPr>
      </w:pPr>
    </w:p>
    <w:p w:rsidR="00F249F4" w:rsidRDefault="00F249F4" w:rsidP="00F249F4">
      <w:pPr>
        <w:rPr>
          <w:rFonts w:ascii="Arial Narrow" w:hAnsi="Arial Narrow"/>
          <w:sz w:val="22"/>
          <w:szCs w:val="22"/>
        </w:rPr>
      </w:pPr>
    </w:p>
    <w:p w:rsidR="00F249F4" w:rsidRDefault="00F249F4" w:rsidP="00F249F4">
      <w:pPr>
        <w:rPr>
          <w:rFonts w:ascii="Arial Narrow" w:hAnsi="Arial Narrow"/>
          <w:sz w:val="22"/>
          <w:szCs w:val="22"/>
        </w:rPr>
      </w:pPr>
    </w:p>
    <w:p w:rsidR="00F249F4" w:rsidRDefault="00F249F4" w:rsidP="00F249F4">
      <w:pPr>
        <w:rPr>
          <w:rFonts w:ascii="Arial Narrow" w:hAnsi="Arial Narrow"/>
          <w:sz w:val="22"/>
          <w:szCs w:val="22"/>
        </w:rPr>
      </w:pPr>
    </w:p>
    <w:p w:rsidR="00FC11A0" w:rsidRDefault="00FC11A0">
      <w:bookmarkStart w:id="0" w:name="_GoBack"/>
      <w:bookmarkEnd w:id="0"/>
    </w:p>
    <w:sectPr w:rsidR="00FC1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F4"/>
    <w:rsid w:val="00F249F4"/>
    <w:rsid w:val="00FC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CB868-FDBA-49D2-B19C-F1972926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24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F249F4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F249F4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2018-08-17T10:28:00Z</dcterms:created>
  <dcterms:modified xsi:type="dcterms:W3CDTF">2018-08-17T10:29:00Z</dcterms:modified>
</cp:coreProperties>
</file>